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2103" w14:textId="77777777" w:rsidR="008F0BA8" w:rsidRPr="008F0BA8" w:rsidRDefault="008F0BA8" w:rsidP="008F0B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BA8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GONDOZÁSI KÖZPONT</w:t>
      </w:r>
    </w:p>
    <w:p w14:paraId="40CD2104" w14:textId="77777777" w:rsidR="008F0BA8" w:rsidRPr="008F0BA8" w:rsidRDefault="008F0BA8" w:rsidP="008F0B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BA8">
        <w:rPr>
          <w:rFonts w:ascii="Times New Roman" w:eastAsia="Times New Roman" w:hAnsi="Times New Roman" w:cs="Times New Roman"/>
          <w:sz w:val="24"/>
          <w:szCs w:val="24"/>
          <w:lang w:eastAsia="hu-HU"/>
        </w:rPr>
        <w:t>2220 VECSÉS JÓKAI MÓR U.8</w:t>
      </w:r>
    </w:p>
    <w:p w14:paraId="40CD2105" w14:textId="729286D7" w:rsidR="008F0BA8" w:rsidRPr="008F0BA8" w:rsidRDefault="008F0BA8" w:rsidP="008F0BA8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0B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TEL:29/350-267 FAX:UA MAIL: </w:t>
      </w:r>
      <w:hyperlink r:id="rId4" w:history="1">
        <w:r w:rsidR="00921E1A">
          <w:rPr>
            <w:rStyle w:val="Hiperhivatkozs"/>
            <w:rFonts w:ascii="Segoe UI" w:eastAsia="Times New Roman" w:hAnsi="Segoe UI" w:cs="Segoe UI"/>
            <w:sz w:val="20"/>
            <w:szCs w:val="20"/>
          </w:rPr>
          <w:t>info@vecsesigondozasikozpont.hu</w:t>
        </w:r>
      </w:hyperlink>
    </w:p>
    <w:p w14:paraId="40CD2106" w14:textId="77777777" w:rsidR="008F0BA8" w:rsidRPr="008F0BA8" w:rsidRDefault="008F0BA8" w:rsidP="008F0BA8">
      <w:pPr>
        <w:spacing w:before="16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</w:pPr>
      <w:r w:rsidRPr="008F0BA8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  <w:t>3. számú melléklet a 36/2007. (XII. 22.) SZMM rendelethez</w:t>
      </w:r>
      <w:bookmarkStart w:id="0" w:name="foot_29_place"/>
      <w:r w:rsidRPr="008F0BA8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vertAlign w:val="superscript"/>
          <w:lang w:eastAsia="hu-HU"/>
        </w:rPr>
        <w:fldChar w:fldCharType="begin"/>
      </w:r>
      <w:r w:rsidRPr="008F0BA8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vertAlign w:val="superscript"/>
          <w:lang w:eastAsia="hu-HU"/>
        </w:rPr>
        <w:instrText xml:space="preserve"> HYPERLINK "http://njt.hu/cgi_bin/njt_doc.cgi?docid=109859.335413" \l "foot29" </w:instrText>
      </w:r>
      <w:r w:rsidRPr="008F0BA8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vertAlign w:val="superscript"/>
          <w:lang w:eastAsia="hu-HU"/>
        </w:rPr>
      </w:r>
      <w:r w:rsidRPr="008F0BA8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vertAlign w:val="superscript"/>
          <w:lang w:eastAsia="hu-HU"/>
        </w:rPr>
        <w:fldChar w:fldCharType="separate"/>
      </w:r>
      <w:r w:rsidRPr="008F0BA8">
        <w:rPr>
          <w:rFonts w:ascii="Times" w:eastAsia="Times New Roman" w:hAnsi="Times" w:cs="Times"/>
          <w:i/>
          <w:iCs/>
          <w:color w:val="0000FF"/>
          <w:sz w:val="24"/>
          <w:szCs w:val="24"/>
          <w:u w:val="single"/>
          <w:vertAlign w:val="superscript"/>
          <w:lang w:eastAsia="hu-HU"/>
        </w:rPr>
        <w:t>29</w:t>
      </w:r>
      <w:r w:rsidRPr="008F0BA8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vertAlign w:val="superscript"/>
          <w:lang w:eastAsia="hu-HU"/>
        </w:rPr>
        <w:fldChar w:fldCharType="end"/>
      </w:r>
      <w:bookmarkEnd w:id="0"/>
    </w:p>
    <w:p w14:paraId="40CD2107" w14:textId="77777777" w:rsidR="008F0BA8" w:rsidRPr="008F0BA8" w:rsidRDefault="008F0BA8" w:rsidP="008F0BA8">
      <w:pPr>
        <w:spacing w:after="2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hu-HU"/>
        </w:rPr>
      </w:pPr>
      <w:r w:rsidRPr="008F0BA8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Értékelő adatlap</w:t>
      </w:r>
    </w:p>
    <w:p w14:paraId="40CD2108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Személyes adatok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14:paraId="40CD2109" w14:textId="77777777" w:rsidR="008F0BA8" w:rsidRPr="008F0BA8" w:rsidRDefault="008F0BA8" w:rsidP="008F0BA8">
      <w:pPr>
        <w:spacing w:after="20"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Név: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…………………………………………………………………………………………</w:t>
      </w:r>
    </w:p>
    <w:p w14:paraId="40CD210A" w14:textId="77777777" w:rsidR="008F0BA8" w:rsidRPr="008F0BA8" w:rsidRDefault="008F0BA8" w:rsidP="008F0BA8">
      <w:pPr>
        <w:spacing w:after="20"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idő: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…………………………………………………………………………</w:t>
      </w:r>
    </w:p>
    <w:p w14:paraId="40CD210B" w14:textId="77777777" w:rsidR="008F0BA8" w:rsidRPr="008F0BA8" w:rsidRDefault="008F0BA8" w:rsidP="008F0BA8">
      <w:pPr>
        <w:spacing w:after="20"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Lakcím: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…………………………………………………………………………………….</w:t>
      </w:r>
    </w:p>
    <w:p w14:paraId="40CD210C" w14:textId="77777777" w:rsidR="008F0BA8" w:rsidRPr="008F0BA8" w:rsidRDefault="008F0BA8" w:rsidP="008F0BA8">
      <w:pPr>
        <w:spacing w:after="20"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Törvényes képviselőjének neve, elérhetősége: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…………………………………………....</w:t>
      </w:r>
    </w:p>
    <w:p w14:paraId="40CD210D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Mérőtábla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5245"/>
        <w:gridCol w:w="1275"/>
        <w:gridCol w:w="1276"/>
      </w:tblGrid>
      <w:tr w:rsidR="008F0BA8" w:rsidRPr="008F0BA8" w14:paraId="40CD2112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0E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Tevékenység, funkció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0F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Értékeljen 0-4 pont között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(a pontérték a szükséges segítség mértékével emelkedik)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0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Intézmény-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vezető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1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Háziorvos</w:t>
            </w:r>
          </w:p>
        </w:tc>
      </w:tr>
      <w:tr w:rsidR="008F0BA8" w:rsidRPr="008F0BA8" w14:paraId="40CD2117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3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Térbeli-időbeni tájékozódás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4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mindig, mindenkor térben, időben, személyeket illetően tájékozott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esetenként segítségre, tájékoztatásra szorul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részleges segítségre, tájékoztatásra szorul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gyakran tájékozatlan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térben-időben tájékozatlan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15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2" wp14:editId="40CD21A3">
                  <wp:extent cx="466725" cy="600075"/>
                  <wp:effectExtent l="0" t="0" r="9525" b="9525"/>
                  <wp:docPr id="71" name="Kép 71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16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8F0BA8" w:rsidRPr="008F0BA8" w14:paraId="40CD211C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8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Helyzetnek megfelelő viselkedés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9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mindig, mindenkor a helyzetnek megfelelően viselkedik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esetenként bonyolultabb helyzetekben segítségre szorul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gyakran az adott helyzetnek nem megfelelően viselkedik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nem megfelelő viselkedése gyakran kellemetlenséget okoz, reakciója nem kiszámítható – viselkedési kockázat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nem képes az adott helyzetnek megfelelően viselkedni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1A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4" wp14:editId="40CD21A5">
                  <wp:extent cx="533400" cy="723900"/>
                  <wp:effectExtent l="0" t="0" r="0" b="0"/>
                  <wp:docPr id="72" name="Kép 72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1B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8F0BA8" w:rsidRPr="008F0BA8" w14:paraId="40CD2121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D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Étkezés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1E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önmagát kiszolgálja, önállóan étkezik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felszolgálást igényel, de önállóan étkezik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felszolgálást és evőeszköz tisztításához segítséget igényel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felszolgálás és elfogyasztáshoz részbeni segítséget igényel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teljes segítséget igényel az étel elfogyasztásához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1F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0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6" wp14:editId="40CD21A7">
                  <wp:extent cx="466725" cy="609600"/>
                  <wp:effectExtent l="0" t="0" r="9525" b="0"/>
                  <wp:docPr id="73" name="Kép 73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26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22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Öltözködés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23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nem igényel segítséget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önállóan végzi, de a megfelelő ruhaneműk kiválasztásához segítséget igényel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egyes ruhadarabok felvételében igényel segítséget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 xml:space="preserve">3: jelentős segítséget igényel az öltözködésben, 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megfelelő öltözet kiválasztásában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öltöztetés, vetkőzés minden szakaszában segítségre szorul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4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5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8" wp14:editId="40CD21A9">
                  <wp:extent cx="609600" cy="800100"/>
                  <wp:effectExtent l="0" t="0" r="0" b="0"/>
                  <wp:docPr id="74" name="Kép 74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2B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27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Tisztálkodás (személyi higiéné biztosítása)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28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szükségleteit felmérve önállóan végzi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szükségleteit felismeri, bizonyos feladatokhoz segítséget igényel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szükségleteit felismeri, tisztálkodni csak segítséggel tud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részlegesen ismeri fel szükségleteit, segítséget igényel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nem ismeri fel szükségleteit, tisztálkodni önállóan nem képes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9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A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A" wp14:editId="40CD21AB">
                  <wp:extent cx="485775" cy="628650"/>
                  <wp:effectExtent l="0" t="0" r="9525" b="0"/>
                  <wp:docPr id="75" name="Kép 75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30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2C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WC használat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2D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önálló WC használatban, öltözködésben, higiénés feladatait ellátja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önállóan használja WC-t, de öltözködésben, illetve higiénés feladatokban ellenőrizni kell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önállóan használja WC-t, de öltözködésben, illetve higiénés feladatokban segíteni kell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segítséget igényel WC használatban, öltözködésben, higiénés feladatok elvégzéséhez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E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2F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C" wp14:editId="40CD21AD">
                  <wp:extent cx="609600" cy="800100"/>
                  <wp:effectExtent l="0" t="0" r="0" b="0"/>
                  <wp:docPr id="76" name="Kép 76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35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31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Kontinencia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32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vizeletét, székletét tartani képes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önállóan pelenkát cserél, elvégzi a higiénés feladatait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pelenka cserében, öltözködésben, illetve higiénés feladatokban alkalmanként segítséget igényel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rendszeres segítséget igényel pelenka cserében, öltözködésben, higiénés feladatok elvégzésében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 xml:space="preserve">4: </w:t>
            </w:r>
            <w:proofErr w:type="spellStart"/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inkontinens</w:t>
            </w:r>
            <w:proofErr w:type="spellEnd"/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, teljes ellátásra szorul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33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34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AE" wp14:editId="40CD21AF">
                  <wp:extent cx="609600" cy="800100"/>
                  <wp:effectExtent l="0" t="0" r="0" b="0"/>
                  <wp:docPr id="77" name="Kép 77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3A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36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Kommunikáció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Képes-e megfogalmazni, elmondani a panaszát, megérti-e, amit mondanak neki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37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kifejezőkészsége, beszédértése jó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kommunikációban időszakosan segítségre szorul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beszédértése, érthetősége megromlott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kommunikációra csak segédeszközzel vagy csak metakommunikációra képes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kommunikációra nem képes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38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39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0" wp14:editId="40CD21B1">
                  <wp:extent cx="552450" cy="723900"/>
                  <wp:effectExtent l="0" t="0" r="0" b="0"/>
                  <wp:docPr id="78" name="Kép 78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3F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3B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Terápiakövetés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Rábízható-e az előírt gyógyszerek adagolása, szedése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3C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az orvos utasításait, előírt gyógyszeres terápiát betartja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gyógyszerelésben segítséget igényel, utasításokat betartja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elrendelt terápiát tartja, segítséggel tudja tartani az utasításokat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elrendelt terápiát, utasításokat ellenőrzés mellett tartja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gyógyszer bevétele csak gondozói ellenőrzéssel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3D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2" wp14:editId="40CD21B3">
                  <wp:extent cx="466725" cy="609600"/>
                  <wp:effectExtent l="0" t="0" r="9525" b="0"/>
                  <wp:docPr id="79" name="Kép 79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3E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8F0BA8" w:rsidRPr="008F0BA8" w14:paraId="40CD2144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0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Helyzetváltoztatás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1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önállóan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önállóan, segédeszköz használatával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esetenként segítséggel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gyakran segítséggel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nem képes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42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43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4" wp14:editId="40CD21B5">
                  <wp:extent cx="466725" cy="628650"/>
                  <wp:effectExtent l="0" t="0" r="9525" b="0"/>
                  <wp:docPr id="80" name="Kép 80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49" w14:textId="77777777" w:rsidTr="008F0BA8">
        <w:trPr>
          <w:trHeight w:val="68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5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Helyváltoztatás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6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önállóan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segédeszköz önálló használatával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segédeszköz használatával, segítséget esetenként igényel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segédeszköz használatával, gyakran csak segítséggel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nem képes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47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48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6" wp14:editId="40CD21B7">
                  <wp:extent cx="438150" cy="571500"/>
                  <wp:effectExtent l="0" t="0" r="0" b="0"/>
                  <wp:docPr id="81" name="Kép 81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4E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A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Életvezetési képesség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(felügyelet igénye)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B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önállóan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esetenkénti tanácsadás, részfeladatra betanítható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személyes szükségletei ellátásában segítségre szorul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személyes szükségletei ellátásában gyakran vagy rendszeresen segítségre szorul, belátási képessége hiányzik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állandó 24 órás felügyelet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4C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8" wp14:editId="40CD21B9">
                  <wp:extent cx="514350" cy="666750"/>
                  <wp:effectExtent l="0" t="0" r="0" b="0"/>
                  <wp:docPr id="82" name="Kép 82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4D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8F0BA8" w:rsidRPr="008F0BA8" w14:paraId="40CD2153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4F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Látás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50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jól lát, szemüveg használata nélkül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jól lát, szemüveg használatával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szemüveg használatára szorul, de elutasítja azt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szemüveg használatával sem kielégítő a látása (pl. hályog, érbetegség)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nem lát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51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52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A" wp14:editId="40CD21BB">
                  <wp:extent cx="552450" cy="723900"/>
                  <wp:effectExtent l="0" t="0" r="0" b="0"/>
                  <wp:docPr id="83" name="Kép 83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58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54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Hallás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55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0: jól hall, átlagos hangerő mellett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1: átlagos hangerő mellett időnkénti hallásproblémái vannak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2: hallókészülék használatára szorul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3: van hallókészüléke, de nem képes használni vagy elutasítja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4: nem hall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56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57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noProof/>
                <w:color w:val="000000"/>
                <w:sz w:val="24"/>
                <w:szCs w:val="24"/>
                <w:lang w:eastAsia="hu-HU"/>
              </w:rPr>
              <w:drawing>
                <wp:inline distT="0" distB="0" distL="0" distR="0" wp14:anchorId="40CD21BC" wp14:editId="40CD21BD">
                  <wp:extent cx="485775" cy="628650"/>
                  <wp:effectExtent l="0" t="0" r="9525" b="0"/>
                  <wp:docPr id="84" name="Kép 84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BA8" w:rsidRPr="008F0BA8" w14:paraId="40CD215D" w14:textId="77777777" w:rsidTr="008F0BA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59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Fokozat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5A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Intézményvezető és az orvos által adott összes pontszám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5B" w14:textId="77777777" w:rsidR="008F0BA8" w:rsidRPr="008F0BA8" w:rsidRDefault="008F0BA8" w:rsidP="008F0BA8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5C" w14:textId="77777777" w:rsidR="008F0BA8" w:rsidRPr="008F0BA8" w:rsidRDefault="008F0BA8" w:rsidP="008F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0CD215E" w14:textId="77777777" w:rsid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5F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0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1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2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3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4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5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6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7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68" w14:textId="77777777" w:rsidR="008F0BA8" w:rsidRPr="008F0BA8" w:rsidRDefault="008F0BA8" w:rsidP="008F0BA8">
      <w:pP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Értékelés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795"/>
        <w:gridCol w:w="1084"/>
        <w:gridCol w:w="4970"/>
      </w:tblGrid>
      <w:tr w:rsidR="008F0BA8" w:rsidRPr="008F0BA8" w14:paraId="40CD216D" w14:textId="77777777" w:rsidTr="00CB44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69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Fokozat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6A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Értékelés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6B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6C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Jellemzők</w:t>
            </w:r>
          </w:p>
        </w:tc>
      </w:tr>
      <w:tr w:rsidR="008F0BA8" w:rsidRPr="008F0BA8" w14:paraId="40CD2172" w14:textId="77777777" w:rsidTr="00CB44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6E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6F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Tevékenységeit elvégzi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0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0-19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1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egyén a vizsgált tevékenységeket el tudja végezni. </w:t>
            </w: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A szolgáltatás a szociális és egészségi állapot szinten tartására korlátozódik.</w:t>
            </w:r>
          </w:p>
        </w:tc>
      </w:tr>
      <w:tr w:rsidR="008F0BA8" w:rsidRPr="008F0BA8" w14:paraId="40CD2177" w14:textId="77777777" w:rsidTr="00CB44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73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74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Egyes tevékenységekben segítségre szoruló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5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20-34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6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egyén egyes tevékenységekben hetente többször segítségre szorul vagy figyelmet, irányítást igényel.</w:t>
            </w:r>
          </w:p>
        </w:tc>
      </w:tr>
      <w:tr w:rsidR="008F0BA8" w:rsidRPr="008F0BA8" w14:paraId="40CD217C" w14:textId="77777777" w:rsidTr="00CB44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78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79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Részleges segítségre szoruló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A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35-39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B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egyén bizonyos tevékenységek elvégzésében napi rendszeres segítségre szorul vagy napi szintű kontrollt igényel.</w:t>
            </w:r>
          </w:p>
        </w:tc>
      </w:tr>
      <w:tr w:rsidR="008F0BA8" w:rsidRPr="008F0BA8" w14:paraId="40CD2181" w14:textId="77777777" w:rsidTr="00CB44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7D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CD217E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Teljes ellátásra szoruló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7F" w14:textId="77777777" w:rsidR="008F0BA8" w:rsidRPr="008F0BA8" w:rsidRDefault="008F0BA8" w:rsidP="008F0BA8">
            <w:pPr>
              <w:spacing w:before="80" w:after="8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40-56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D2180" w14:textId="77777777" w:rsidR="008F0BA8" w:rsidRPr="008F0BA8" w:rsidRDefault="008F0BA8" w:rsidP="008F0BA8">
            <w:pPr>
              <w:spacing w:before="80" w:after="8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8F0BA8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egyén teljes ellátásra, folyamatos gondozásra, ápolásra szorul, intenzív odafigyelést és gyakori beavatkozást igényel.</w:t>
            </w:r>
          </w:p>
        </w:tc>
      </w:tr>
    </w:tbl>
    <w:p w14:paraId="40CD2182" w14:textId="77777777" w:rsidR="008F0BA8" w:rsidRPr="008F0BA8" w:rsidRDefault="008F0BA8" w:rsidP="008F0BA8">
      <w:pPr>
        <w:pBdr>
          <w:left w:val="single" w:sz="36" w:space="3" w:color="FF0000"/>
        </w:pBd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fenn.</w:t>
      </w:r>
    </w:p>
    <w:p w14:paraId="40CD2183" w14:textId="77777777" w:rsidR="008F0BA8" w:rsidRPr="008F0BA8" w:rsidRDefault="008F0BA8" w:rsidP="008F0BA8">
      <w:pPr>
        <w:pBdr>
          <w:left w:val="single" w:sz="36" w:space="3" w:color="FF0000"/>
        </w:pBd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vizsgálat eredménye alapján:</w:t>
      </w:r>
    </w:p>
    <w:p w14:paraId="40CD2184" w14:textId="77777777" w:rsidR="008F0BA8" w:rsidRPr="008F0BA8" w:rsidRDefault="008F0BA8" w:rsidP="008F0BA8">
      <w:pPr>
        <w:spacing w:after="20" w:line="240" w:lineRule="auto"/>
        <w:ind w:left="380" w:hanging="3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–    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40CD2185" w14:textId="77777777" w:rsidR="008F0BA8" w:rsidRPr="008F0BA8" w:rsidRDefault="008F0BA8" w:rsidP="008F0BA8">
      <w:pPr>
        <w:spacing w:after="20" w:line="240" w:lineRule="auto"/>
        <w:ind w:left="380" w:hanging="3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–    személyi gondozás</w:t>
      </w:r>
    </w:p>
    <w:p w14:paraId="40CD2186" w14:textId="77777777" w:rsidR="008F0BA8" w:rsidRPr="008F0BA8" w:rsidRDefault="008F0BA8" w:rsidP="008F0BA8">
      <w:pPr>
        <w:spacing w:after="20" w:line="240" w:lineRule="auto"/>
        <w:ind w:left="380" w:hanging="3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–    idősotthoni elhelyezés</w:t>
      </w:r>
    </w:p>
    <w:p w14:paraId="40CD2187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nyújtható.</w:t>
      </w:r>
    </w:p>
    <w:p w14:paraId="40CD2188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Dátum:</w:t>
      </w:r>
    </w:p>
    <w:p w14:paraId="40CD2189" w14:textId="77777777" w:rsidR="008F0BA8" w:rsidRPr="008F0BA8" w:rsidRDefault="008F0BA8" w:rsidP="008F0BA8">
      <w:pPr>
        <w:spacing w:before="460" w:after="20" w:line="240" w:lineRule="auto"/>
        <w:ind w:left="472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</w:t>
      </w: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intézményvezető/szakértő</w:t>
      </w:r>
    </w:p>
    <w:p w14:paraId="40CD218A" w14:textId="77777777" w:rsidR="008F0BA8" w:rsidRPr="008F0BA8" w:rsidRDefault="008F0BA8" w:rsidP="008F0BA8">
      <w:pPr>
        <w:spacing w:before="460" w:after="20" w:line="240" w:lineRule="auto"/>
        <w:ind w:left="472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</w:t>
      </w: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orvos</w:t>
      </w:r>
    </w:p>
    <w:p w14:paraId="40CD218B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8C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8D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gondozási szükséglet felülvizsgálatát az intézmény fenntartójától lehet kérni.</w:t>
      </w:r>
    </w:p>
    <w:p w14:paraId="40CD218E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8F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0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1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2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3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4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5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6" w14:textId="77777777" w:rsidR="00CB447E" w:rsidRDefault="00CB447E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CD2197" w14:textId="77777777" w:rsidR="008F0BA8" w:rsidRPr="008F0BA8" w:rsidRDefault="008F0BA8" w:rsidP="00CB447E">
      <w:pP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Felülvizsgálat</w:t>
      </w:r>
    </w:p>
    <w:p w14:paraId="40CD2198" w14:textId="77777777" w:rsidR="008F0BA8" w:rsidRPr="008F0BA8" w:rsidRDefault="008F0BA8" w:rsidP="008F0BA8">
      <w:pPr>
        <w:pBdr>
          <w:left w:val="single" w:sz="36" w:space="1" w:color="FF0000"/>
        </w:pBd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fenn.</w:t>
      </w:r>
    </w:p>
    <w:p w14:paraId="40CD2199" w14:textId="77777777" w:rsidR="008F0BA8" w:rsidRPr="008F0BA8" w:rsidRDefault="008F0BA8" w:rsidP="008F0BA8">
      <w:pPr>
        <w:pBdr>
          <w:left w:val="single" w:sz="36" w:space="1" w:color="FF0000"/>
        </w:pBd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vizsgálat eredménye alapján:</w:t>
      </w:r>
    </w:p>
    <w:p w14:paraId="40CD219A" w14:textId="77777777" w:rsidR="008F0BA8" w:rsidRPr="008F0BA8" w:rsidRDefault="008F0BA8" w:rsidP="008F0BA8">
      <w:pPr>
        <w:spacing w:after="20" w:line="240" w:lineRule="auto"/>
        <w:ind w:left="380" w:hanging="3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–    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40CD219B" w14:textId="77777777" w:rsidR="008F0BA8" w:rsidRPr="008F0BA8" w:rsidRDefault="008F0BA8" w:rsidP="008F0BA8">
      <w:pPr>
        <w:spacing w:after="20" w:line="240" w:lineRule="auto"/>
        <w:ind w:left="380" w:hanging="3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–    személyi gondozás</w:t>
      </w:r>
    </w:p>
    <w:p w14:paraId="40CD219C" w14:textId="77777777" w:rsidR="008F0BA8" w:rsidRPr="008F0BA8" w:rsidRDefault="008F0BA8" w:rsidP="008F0BA8">
      <w:pPr>
        <w:spacing w:after="20" w:line="240" w:lineRule="auto"/>
        <w:ind w:left="380" w:hanging="3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–    idősotthoni elhelyezés</w:t>
      </w:r>
    </w:p>
    <w:p w14:paraId="40CD219D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nyújtható.</w:t>
      </w:r>
    </w:p>
    <w:p w14:paraId="40CD219E" w14:textId="77777777" w:rsidR="008F0BA8" w:rsidRPr="008F0BA8" w:rsidRDefault="008F0BA8" w:rsidP="008F0BA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Dátum:</w:t>
      </w:r>
    </w:p>
    <w:p w14:paraId="40CD219F" w14:textId="77777777" w:rsidR="008F0BA8" w:rsidRPr="008F0BA8" w:rsidRDefault="008F0BA8" w:rsidP="008F0BA8">
      <w:pPr>
        <w:spacing w:before="460" w:after="20" w:line="240" w:lineRule="auto"/>
        <w:ind w:left="472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</w:t>
      </w: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fenntartó képviselője</w:t>
      </w:r>
    </w:p>
    <w:p w14:paraId="40CD21A0" w14:textId="77777777" w:rsidR="008F0BA8" w:rsidRPr="008F0BA8" w:rsidRDefault="008F0BA8" w:rsidP="008F0BA8">
      <w:pPr>
        <w:pBdr>
          <w:left w:val="single" w:sz="36" w:space="3" w:color="FF0000"/>
        </w:pBdr>
        <w:spacing w:before="460" w:after="20" w:line="240" w:lineRule="auto"/>
        <w:ind w:left="472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</w:t>
      </w:r>
      <w:r w:rsidRPr="008F0BA8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orvos</w:t>
      </w:r>
    </w:p>
    <w:p w14:paraId="40CD21A1" w14:textId="77777777" w:rsidR="008118D2" w:rsidRDefault="008118D2"/>
    <w:sectPr w:rsidR="008118D2" w:rsidSect="00CA0831">
      <w:pgSz w:w="11907" w:h="16839" w:code="9"/>
      <w:pgMar w:top="1417" w:right="1417" w:bottom="1417" w:left="1417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30"/>
    <w:rsid w:val="00173730"/>
    <w:rsid w:val="002455F2"/>
    <w:rsid w:val="004E2391"/>
    <w:rsid w:val="008118D2"/>
    <w:rsid w:val="008F0BA8"/>
    <w:rsid w:val="00921E1A"/>
    <w:rsid w:val="009E593B"/>
    <w:rsid w:val="00CA0831"/>
    <w:rsid w:val="00CB447E"/>
    <w:rsid w:val="00D057BC"/>
    <w:rsid w:val="00D86302"/>
    <w:rsid w:val="00D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2103"/>
  <w15:chartTrackingRefBased/>
  <w15:docId w15:val="{1BA32F80-D3AE-4156-8F12-27596E3C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447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921E1A"/>
    <w:rPr>
      <w:color w:val="0563C1" w:themeColor="hyperlink"/>
      <w:u w:val="single"/>
    </w:rPr>
  </w:style>
  <w:style w:type="character" w:customStyle="1" w:styleId="groupwisereplyheader">
    <w:name w:val="groupwisereplyheader"/>
    <w:basedOn w:val="Bekezdsalapbettpusa"/>
    <w:rsid w:val="0092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nfo@vecsesigondozasikozpon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925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Terézia Pereginé Vodila</cp:lastModifiedBy>
  <cp:revision>4</cp:revision>
  <cp:lastPrinted>2017-02-20T08:05:00Z</cp:lastPrinted>
  <dcterms:created xsi:type="dcterms:W3CDTF">2017-02-20T07:46:00Z</dcterms:created>
  <dcterms:modified xsi:type="dcterms:W3CDTF">2024-03-06T12:13:00Z</dcterms:modified>
</cp:coreProperties>
</file>